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6F82" w:rsidRPr="00006F82" w:rsidRDefault="00F73F02" w:rsidP="00006F82">
      <w:pPr>
        <w:spacing w:before="120" w:after="120"/>
        <w:jc w:val="both"/>
      </w:pPr>
      <w:r>
        <w:rPr>
          <w:noProof/>
          <w:sz w:val="20"/>
          <w:lang w:val="it-IT"/>
        </w:rPr>
        <w:drawing>
          <wp:anchor distT="0" distB="0" distL="0" distR="0" simplePos="0" relativeHeight="251659264" behindDoc="1" locked="0" layoutInCell="1" allowOverlap="1" wp14:anchorId="78CAAFC7" wp14:editId="12C6607A">
            <wp:simplePos x="0" y="0"/>
            <wp:positionH relativeFrom="page">
              <wp:posOffset>981075</wp:posOffset>
            </wp:positionH>
            <wp:positionV relativeFrom="page">
              <wp:posOffset>361950</wp:posOffset>
            </wp:positionV>
            <wp:extent cx="5667375" cy="447675"/>
            <wp:effectExtent l="0" t="0" r="952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667375" cy="447675"/>
                    </a:xfrm>
                    <a:prstGeom prst="rect">
                      <a:avLst/>
                    </a:prstGeom>
                  </pic:spPr>
                </pic:pic>
              </a:graphicData>
            </a:graphic>
            <wp14:sizeRelH relativeFrom="margin">
              <wp14:pctWidth>0</wp14:pctWidth>
            </wp14:sizeRelH>
            <wp14:sizeRelV relativeFrom="margin">
              <wp14:pctHeight>0</wp14:pctHeight>
            </wp14:sizeRelV>
          </wp:anchor>
        </w:drawing>
      </w:r>
      <w:r w:rsidR="00006F82" w:rsidRPr="00550DE0">
        <w:rPr>
          <w:noProof/>
          <w:lang w:val="it-IT"/>
        </w:rPr>
        <w:drawing>
          <wp:inline distT="114300" distB="114300" distL="114300" distR="114300" wp14:anchorId="344D004D" wp14:editId="091153DB">
            <wp:extent cx="5731510" cy="871294"/>
            <wp:effectExtent l="0" t="0" r="2540" b="5080"/>
            <wp:docPr id="729304892" name="image1.png" descr="Immagine che contiene testo, Carattere,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729304892" name="image1.png" descr="Immagine che contiene testo, Carattere, schermata&#10;&#10;Descrizione generata automaticamente"/>
                    <pic:cNvPicPr preferRelativeResize="0"/>
                  </pic:nvPicPr>
                  <pic:blipFill>
                    <a:blip r:embed="rId8"/>
                    <a:srcRect/>
                    <a:stretch>
                      <a:fillRect/>
                    </a:stretch>
                  </pic:blipFill>
                  <pic:spPr>
                    <a:xfrm>
                      <a:off x="0" y="0"/>
                      <a:ext cx="5731510" cy="871294"/>
                    </a:xfrm>
                    <a:prstGeom prst="rect">
                      <a:avLst/>
                    </a:prstGeom>
                    <a:ln/>
                  </pic:spPr>
                </pic:pic>
              </a:graphicData>
            </a:graphic>
          </wp:inline>
        </w:drawing>
      </w:r>
    </w:p>
    <w:p w:rsidR="00006F82" w:rsidRDefault="006F25DD" w:rsidP="006F25DD">
      <w:pPr>
        <w:spacing w:before="140" w:after="140"/>
        <w:ind w:right="140"/>
        <w:rPr>
          <w:rFonts w:ascii="Calibri" w:eastAsia="Calibri" w:hAnsi="Calibri" w:cs="Calibri"/>
          <w:b/>
          <w:u w:val="single"/>
        </w:rPr>
      </w:pPr>
      <w:r>
        <w:rPr>
          <w:rFonts w:ascii="Calibri" w:eastAsia="Calibri" w:hAnsi="Calibri" w:cs="Calibri"/>
          <w:b/>
          <w:u w:val="single"/>
        </w:rPr>
        <w:t>Allegato C</w:t>
      </w:r>
    </w:p>
    <w:p w:rsidR="00C576C6" w:rsidRDefault="00C576C6">
      <w:pPr>
        <w:spacing w:before="120" w:after="120"/>
        <w:rPr>
          <w:rFonts w:ascii="Times New Roman" w:eastAsia="Times New Roman" w:hAnsi="Times New Roman" w:cs="Times New Roman"/>
        </w:rPr>
      </w:pPr>
    </w:p>
    <w:p w:rsidR="004B20AD" w:rsidRDefault="004B20AD" w:rsidP="004B20AD">
      <w:pPr>
        <w:spacing w:before="123"/>
        <w:ind w:right="4"/>
        <w:jc w:val="both"/>
        <w:rPr>
          <w:sz w:val="20"/>
        </w:rPr>
      </w:pPr>
      <w:r>
        <w:rPr>
          <w:sz w:val="20"/>
        </w:rPr>
        <w:t>Fondi Strutturali Europei – Programma Nazionale “Scuola e competenze” 2021-2027 – Priorità 01 – Scuola e competenze – Fondo Sociale Europeo Plus (FSE+) – Obiettivo Specifico ESO4.6, Azione ESO4.6.A1 – Sotto azione ESO4.6.A1.B, interventi di cui al</w:t>
      </w:r>
      <w:r>
        <w:rPr>
          <w:spacing w:val="40"/>
          <w:sz w:val="20"/>
        </w:rPr>
        <w:t xml:space="preserve"> </w:t>
      </w:r>
      <w:r>
        <w:rPr>
          <w:sz w:val="20"/>
        </w:rPr>
        <w:t>decreto</w:t>
      </w:r>
      <w:r>
        <w:rPr>
          <w:spacing w:val="-4"/>
          <w:sz w:val="20"/>
        </w:rPr>
        <w:t xml:space="preserve"> </w:t>
      </w:r>
      <w:r>
        <w:rPr>
          <w:sz w:val="20"/>
        </w:rPr>
        <w:t>del Ministro</w:t>
      </w:r>
      <w:r>
        <w:rPr>
          <w:spacing w:val="-4"/>
          <w:sz w:val="20"/>
        </w:rPr>
        <w:t xml:space="preserve"> </w:t>
      </w:r>
      <w:r>
        <w:rPr>
          <w:sz w:val="20"/>
        </w:rPr>
        <w:t>dell’istruzione</w:t>
      </w:r>
      <w:r>
        <w:rPr>
          <w:spacing w:val="-4"/>
          <w:sz w:val="20"/>
        </w:rPr>
        <w:t xml:space="preserve"> </w:t>
      </w:r>
      <w:r>
        <w:rPr>
          <w:sz w:val="20"/>
        </w:rPr>
        <w:t>e</w:t>
      </w:r>
      <w:r>
        <w:rPr>
          <w:spacing w:val="-2"/>
          <w:sz w:val="20"/>
        </w:rPr>
        <w:t xml:space="preserve"> </w:t>
      </w:r>
      <w:r>
        <w:rPr>
          <w:sz w:val="20"/>
        </w:rPr>
        <w:t>del merito</w:t>
      </w:r>
      <w:r>
        <w:rPr>
          <w:spacing w:val="-4"/>
          <w:sz w:val="20"/>
        </w:rPr>
        <w:t xml:space="preserve"> </w:t>
      </w:r>
      <w:r>
        <w:rPr>
          <w:sz w:val="20"/>
        </w:rPr>
        <w:t>n.</w:t>
      </w:r>
      <w:r>
        <w:rPr>
          <w:spacing w:val="-4"/>
          <w:sz w:val="20"/>
        </w:rPr>
        <w:t xml:space="preserve"> </w:t>
      </w:r>
      <w:r>
        <w:rPr>
          <w:sz w:val="20"/>
        </w:rPr>
        <w:t>176</w:t>
      </w:r>
      <w:r>
        <w:rPr>
          <w:spacing w:val="-3"/>
          <w:sz w:val="20"/>
        </w:rPr>
        <w:t xml:space="preserve"> </w:t>
      </w:r>
      <w:r>
        <w:rPr>
          <w:sz w:val="20"/>
        </w:rPr>
        <w:t>del 9</w:t>
      </w:r>
      <w:r>
        <w:rPr>
          <w:spacing w:val="-3"/>
          <w:sz w:val="20"/>
        </w:rPr>
        <w:t xml:space="preserve"> </w:t>
      </w:r>
      <w:r>
        <w:rPr>
          <w:sz w:val="20"/>
        </w:rPr>
        <w:t>settembre 2025,</w:t>
      </w:r>
      <w:r>
        <w:rPr>
          <w:spacing w:val="-4"/>
          <w:sz w:val="20"/>
        </w:rPr>
        <w:t xml:space="preserve"> </w:t>
      </w:r>
      <w:r>
        <w:rPr>
          <w:sz w:val="20"/>
        </w:rPr>
        <w:t>Avviso</w:t>
      </w:r>
      <w:r>
        <w:rPr>
          <w:spacing w:val="-4"/>
          <w:sz w:val="20"/>
        </w:rPr>
        <w:t xml:space="preserve"> </w:t>
      </w:r>
      <w:proofErr w:type="spellStart"/>
      <w:r>
        <w:rPr>
          <w:sz w:val="20"/>
        </w:rPr>
        <w:t>prot</w:t>
      </w:r>
      <w:proofErr w:type="spellEnd"/>
      <w:r>
        <w:rPr>
          <w:sz w:val="20"/>
        </w:rPr>
        <w:t>.</w:t>
      </w:r>
      <w:r>
        <w:rPr>
          <w:spacing w:val="-4"/>
          <w:sz w:val="20"/>
        </w:rPr>
        <w:t xml:space="preserve"> </w:t>
      </w:r>
      <w:r>
        <w:rPr>
          <w:sz w:val="20"/>
        </w:rPr>
        <w:t>n. 55669 del 10/03/2026 – Agenda Nord – Anno scolastico 2025-2026 e 2026-2027.</w:t>
      </w:r>
    </w:p>
    <w:p w:rsidR="004B20AD" w:rsidRPr="008145E3" w:rsidRDefault="004B20AD" w:rsidP="004B20AD"/>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Titolo progetto: Restate con noi tutto l'anno</w:t>
      </w:r>
    </w:p>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Progetto: ESO4.6.A1.B-FSEPN-PI-2026-262</w:t>
      </w:r>
    </w:p>
    <w:p w:rsidR="004B20AD" w:rsidRPr="006A281A" w:rsidRDefault="004B20AD" w:rsidP="004B20AD">
      <w:pPr>
        <w:rPr>
          <w:rFonts w:ascii="Times New Roman" w:hAnsi="Times New Roman" w:cs="Times New Roman"/>
          <w:b/>
          <w:i/>
          <w:sz w:val="20"/>
          <w:szCs w:val="20"/>
        </w:rPr>
      </w:pPr>
      <w:r w:rsidRPr="006A281A">
        <w:rPr>
          <w:rFonts w:ascii="Times New Roman" w:hAnsi="Times New Roman" w:cs="Times New Roman"/>
          <w:b/>
          <w:i/>
          <w:sz w:val="20"/>
          <w:szCs w:val="20"/>
        </w:rPr>
        <w:t>CUP: E74D26000610007</w:t>
      </w:r>
    </w:p>
    <w:p w:rsidR="00C576C6" w:rsidRDefault="00C576C6">
      <w:pPr>
        <w:spacing w:line="240" w:lineRule="auto"/>
        <w:rPr>
          <w:rFonts w:ascii="Calibri" w:eastAsia="Calibri" w:hAnsi="Calibri" w:cs="Calibri"/>
          <w:b/>
          <w:color w:val="212529"/>
        </w:rPr>
      </w:pPr>
    </w:p>
    <w:p w:rsidR="00006F82" w:rsidRDefault="00006F82">
      <w:pPr>
        <w:spacing w:line="240" w:lineRule="auto"/>
        <w:rPr>
          <w:rFonts w:ascii="Calibri" w:eastAsia="Calibri" w:hAnsi="Calibri" w:cs="Calibri"/>
          <w:b/>
          <w:color w:val="212529"/>
        </w:rPr>
      </w:pPr>
    </w:p>
    <w:p w:rsidR="00006F82" w:rsidRDefault="00006F82" w:rsidP="00006F82">
      <w:pPr>
        <w:spacing w:line="240" w:lineRule="auto"/>
        <w:jc w:val="center"/>
      </w:pPr>
      <w:r w:rsidRPr="00006F82">
        <w:rPr>
          <w:rFonts w:asciiTheme="minorHAnsi" w:hAnsiTheme="minorHAnsi"/>
          <w:b/>
          <w:sz w:val="18"/>
          <w:szCs w:val="18"/>
        </w:rPr>
        <w:t>DICHIARAZIONE DI INESISTENZA DI CAUSE DI INCOMPATIBILITÀ, DI CONFLITTO DI INTERESSI E DI ASTENSIONE</w:t>
      </w:r>
      <w:r>
        <w:t xml:space="preserve"> </w:t>
      </w:r>
    </w:p>
    <w:p w:rsidR="00006F82" w:rsidRPr="00006F82" w:rsidRDefault="00006F82" w:rsidP="00006F82">
      <w:pPr>
        <w:spacing w:line="240" w:lineRule="auto"/>
        <w:jc w:val="center"/>
        <w:rPr>
          <w:rFonts w:ascii="Calibri" w:eastAsia="Calibri" w:hAnsi="Calibri" w:cs="Calibri"/>
          <w:b/>
          <w:color w:val="212529"/>
          <w:sz w:val="18"/>
          <w:szCs w:val="18"/>
        </w:rPr>
      </w:pPr>
      <w:r w:rsidRPr="00006F82">
        <w:rPr>
          <w:sz w:val="18"/>
          <w:szCs w:val="18"/>
        </w:rPr>
        <w:t xml:space="preserve">(resa nelle forme di cui agli artt. 46 e 47 del </w:t>
      </w:r>
      <w:proofErr w:type="spellStart"/>
      <w:r w:rsidRPr="00006F82">
        <w:rPr>
          <w:sz w:val="18"/>
          <w:szCs w:val="18"/>
        </w:rPr>
        <w:t>d.P.R.</w:t>
      </w:r>
      <w:proofErr w:type="spellEnd"/>
      <w:r w:rsidRPr="00006F82">
        <w:rPr>
          <w:sz w:val="18"/>
          <w:szCs w:val="18"/>
        </w:rPr>
        <w:t xml:space="preserve"> n. 445 del 28 dicembre 2000)</w:t>
      </w:r>
    </w:p>
    <w:p w:rsidR="00C576C6" w:rsidRDefault="00C576C6">
      <w:pPr>
        <w:spacing w:before="120" w:after="120"/>
        <w:rPr>
          <w:rFonts w:ascii="Times New Roman" w:eastAsia="Times New Roman" w:hAnsi="Times New Roman" w:cs="Times New Roman"/>
        </w:rPr>
      </w:pPr>
    </w:p>
    <w:p w:rsidR="00C576C6" w:rsidRDefault="00DB28DB">
      <w:pPr>
        <w:spacing w:before="120" w:after="120"/>
        <w:jc w:val="both"/>
        <w:rPr>
          <w:rFonts w:ascii="Calibri" w:eastAsia="Calibri" w:hAnsi="Calibri" w:cs="Calibri"/>
        </w:rPr>
      </w:pPr>
      <w:r>
        <w:rPr>
          <w:rFonts w:ascii="Calibri" w:eastAsia="Calibri" w:hAnsi="Calibri" w:cs="Calibri"/>
        </w:rPr>
        <w:t>La</w:t>
      </w:r>
      <w:r w:rsidR="00006F82">
        <w:rPr>
          <w:rFonts w:ascii="Calibri" w:eastAsia="Calibri" w:hAnsi="Calibri" w:cs="Calibri"/>
        </w:rPr>
        <w:t xml:space="preserve"> </w:t>
      </w:r>
      <w:r>
        <w:rPr>
          <w:rFonts w:ascii="Calibri" w:eastAsia="Calibri" w:hAnsi="Calibri" w:cs="Calibri"/>
        </w:rPr>
        <w:t>sottoscritta</w:t>
      </w:r>
      <w:r w:rsidR="00E9685D">
        <w:rPr>
          <w:rFonts w:ascii="Calibri" w:eastAsia="Calibri" w:hAnsi="Calibri" w:cs="Calibri"/>
        </w:rPr>
        <w:t xml:space="preserve"> </w:t>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r>
      <w:r w:rsidR="00614056">
        <w:rPr>
          <w:rFonts w:ascii="Calibri" w:eastAsia="Calibri" w:hAnsi="Calibri" w:cs="Calibri"/>
        </w:rPr>
        <w:softHyphen/>
        <w:t>___________________</w:t>
      </w:r>
      <w:r>
        <w:rPr>
          <w:rFonts w:ascii="Calibri" w:eastAsia="Calibri" w:hAnsi="Calibri" w:cs="Calibri"/>
        </w:rPr>
        <w:t xml:space="preserve"> nata</w:t>
      </w:r>
      <w:r w:rsidR="00AF0504">
        <w:rPr>
          <w:rFonts w:ascii="Calibri" w:eastAsia="Calibri" w:hAnsi="Calibri" w:cs="Calibri"/>
        </w:rPr>
        <w:t xml:space="preserve"> a </w:t>
      </w:r>
      <w:r w:rsidR="00614056">
        <w:rPr>
          <w:rFonts w:ascii="Calibri" w:eastAsia="Calibri" w:hAnsi="Calibri" w:cs="Calibri"/>
        </w:rPr>
        <w:t>______ , in data _____________</w:t>
      </w:r>
      <w:r w:rsidR="00784A3E">
        <w:rPr>
          <w:rFonts w:ascii="Calibri" w:eastAsia="Calibri" w:hAnsi="Calibri" w:cs="Calibri"/>
        </w:rPr>
        <w:t>, C.F.’</w:t>
      </w:r>
      <w:r w:rsidR="00006F82" w:rsidRPr="00006F82">
        <w:t xml:space="preserve"> </w:t>
      </w:r>
      <w:r w:rsidR="00614056">
        <w:rPr>
          <w:rFonts w:ascii="Calibri" w:eastAsia="Calibri" w:hAnsi="Calibri" w:cs="Calibri"/>
        </w:rPr>
        <w:t>____________________</w:t>
      </w:r>
      <w:r w:rsidR="00784A3E">
        <w:rPr>
          <w:rFonts w:ascii="Calibri" w:eastAsia="Calibri" w:hAnsi="Calibri" w:cs="Calibri"/>
        </w:rPr>
        <w:t xml:space="preserve">, in relazione all’incarico </w:t>
      </w:r>
      <w:r w:rsidR="00006F82">
        <w:rPr>
          <w:rFonts w:ascii="Calibri" w:eastAsia="Calibri" w:hAnsi="Calibri" w:cs="Calibri"/>
        </w:rPr>
        <w:t xml:space="preserve">nel progetto </w:t>
      </w:r>
      <w:r w:rsidR="004315A4" w:rsidRPr="00DB28DB">
        <w:rPr>
          <w:rFonts w:ascii="Calibri" w:eastAsia="Calibri" w:hAnsi="Calibri" w:cs="Calibri"/>
          <w:b/>
          <w:i/>
        </w:rPr>
        <w:t>“</w:t>
      </w:r>
      <w:r w:rsidR="004B20AD">
        <w:rPr>
          <w:rFonts w:ascii="Times" w:hAnsi="Times" w:cs="Times"/>
          <w:b/>
          <w:i/>
          <w:sz w:val="20"/>
          <w:szCs w:val="20"/>
          <w:lang w:val="it-IT"/>
        </w:rPr>
        <w:t>RESTATE CON NOI TUTTO L’ANNO</w:t>
      </w:r>
      <w:r w:rsidR="004315A4" w:rsidRPr="00DB28DB">
        <w:rPr>
          <w:rFonts w:ascii="Calibri" w:eastAsia="Calibri" w:hAnsi="Calibri" w:cs="Calibri"/>
          <w:b/>
          <w:i/>
        </w:rPr>
        <w:t>”</w:t>
      </w:r>
      <w:r w:rsidR="004315A4">
        <w:rPr>
          <w:rFonts w:ascii="Calibri" w:eastAsia="Calibri" w:hAnsi="Calibri" w:cs="Calibri"/>
        </w:rPr>
        <w:t xml:space="preserve"> inerente i </w:t>
      </w:r>
      <w:r w:rsidR="004315A4" w:rsidRPr="004315A4">
        <w:rPr>
          <w:rFonts w:asciiTheme="minorHAnsi" w:hAnsiTheme="minorHAnsi" w:cstheme="minorHAnsi"/>
          <w:b/>
          <w:i/>
          <w:sz w:val="20"/>
        </w:rPr>
        <w:t>Fondi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Strutturali</w:t>
      </w:r>
      <w:r w:rsidR="004315A4" w:rsidRPr="004315A4">
        <w:rPr>
          <w:rFonts w:asciiTheme="minorHAnsi" w:hAnsiTheme="minorHAnsi" w:cstheme="minorHAnsi"/>
          <w:b/>
          <w:spacing w:val="-1"/>
          <w:sz w:val="20"/>
        </w:rPr>
        <w:t xml:space="preserve"> </w:t>
      </w:r>
      <w:r w:rsidR="004315A4" w:rsidRPr="004315A4">
        <w:rPr>
          <w:rFonts w:asciiTheme="minorHAnsi" w:hAnsiTheme="minorHAnsi" w:cstheme="minorHAnsi"/>
          <w:b/>
          <w:i/>
          <w:sz w:val="20"/>
        </w:rPr>
        <w:t>Europei</w:t>
      </w:r>
      <w:r w:rsidR="004315A4">
        <w:rPr>
          <w:rFonts w:asciiTheme="minorHAnsi" w:hAnsiTheme="minorHAnsi" w:cstheme="minorHAnsi"/>
          <w:b/>
          <w:i/>
          <w:sz w:val="20"/>
        </w:rPr>
        <w:t xml:space="preserve"> (</w:t>
      </w:r>
      <w:r w:rsidR="004B20AD">
        <w:rPr>
          <w:rFonts w:asciiTheme="minorHAnsi" w:hAnsiTheme="minorHAnsi" w:cstheme="minorHAnsi"/>
          <w:b/>
          <w:i/>
          <w:sz w:val="20"/>
        </w:rPr>
        <w:t>c.d. Agenda Nord II</w:t>
      </w:r>
      <w:r w:rsidR="004315A4">
        <w:rPr>
          <w:rFonts w:asciiTheme="minorHAnsi" w:hAnsiTheme="minorHAnsi" w:cstheme="minorHAnsi"/>
          <w:b/>
          <w:i/>
          <w:sz w:val="20"/>
        </w:rPr>
        <w:t>)</w:t>
      </w:r>
      <w:r w:rsidR="00784A3E">
        <w:rPr>
          <w:rFonts w:ascii="Calibri" w:eastAsia="Calibri" w:hAnsi="Calibri" w:cs="Calibri"/>
        </w:rPr>
        <w:t>.</w:t>
      </w:r>
    </w:p>
    <w:p w:rsidR="00C576C6" w:rsidRPr="00CD0E75" w:rsidRDefault="00784A3E">
      <w:pPr>
        <w:spacing w:before="120" w:after="120"/>
        <w:jc w:val="both"/>
        <w:rPr>
          <w:rFonts w:ascii="Calibri" w:eastAsia="Calibri" w:hAnsi="Calibri" w:cs="Calibri"/>
        </w:rPr>
      </w:pPr>
      <w:r w:rsidRPr="00CD0E75">
        <w:rPr>
          <w:rFonts w:ascii="Calibri" w:eastAsia="Calibri" w:hAnsi="Calibri" w:cs="Calibri"/>
        </w:rPr>
        <w:t>in qualità di:</w:t>
      </w:r>
    </w:p>
    <w:p w:rsidR="00C576C6" w:rsidRDefault="00784A3E">
      <w:pPr>
        <w:spacing w:before="120" w:after="120"/>
        <w:ind w:left="700" w:right="560"/>
        <w:jc w:val="both"/>
        <w:rPr>
          <w:rFonts w:ascii="Calibri" w:eastAsia="Calibri" w:hAnsi="Calibri" w:cs="Calibri"/>
          <w:b/>
          <w:i/>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sidR="004B20AD">
        <w:rPr>
          <w:rFonts w:ascii="Times New Roman" w:eastAsia="Times New Roman" w:hAnsi="Times New Roman" w:cs="Times New Roman"/>
          <w:sz w:val="14"/>
          <w:szCs w:val="14"/>
        </w:rPr>
        <w:t xml:space="preserve">                      </w:t>
      </w:r>
      <w:r w:rsidR="00614056">
        <w:rPr>
          <w:rFonts w:ascii="Calibri" w:eastAsia="Calibri" w:hAnsi="Calibri" w:cs="Calibri"/>
          <w:b/>
          <w:i/>
        </w:rPr>
        <w:t xml:space="preserve">Esperto </w:t>
      </w:r>
      <w:r w:rsidR="00614056">
        <w:rPr>
          <w:rFonts w:ascii="Calibri" w:eastAsia="Calibri" w:hAnsi="Calibri" w:cs="Calibri"/>
          <w:b/>
          <w:i/>
        </w:rPr>
        <w:sym w:font="Wingdings" w:char="F06F"/>
      </w:r>
    </w:p>
    <w:p w:rsidR="00614056" w:rsidRDefault="00614056">
      <w:pPr>
        <w:spacing w:before="120" w:after="120"/>
        <w:ind w:left="700" w:right="560"/>
        <w:jc w:val="both"/>
        <w:rPr>
          <w:rFonts w:ascii="Calibri" w:eastAsia="Calibri" w:hAnsi="Calibri" w:cs="Calibri"/>
          <w:b/>
          <w:i/>
        </w:rPr>
      </w:pPr>
      <w:r>
        <w:rPr>
          <w:rFonts w:ascii="Calibri" w:eastAsia="Calibri" w:hAnsi="Calibri" w:cs="Calibri"/>
          <w:b/>
          <w:i/>
        </w:rPr>
        <w:t xml:space="preserve">          </w:t>
      </w:r>
      <w:r w:rsidR="004B20AD">
        <w:rPr>
          <w:rFonts w:ascii="Calibri" w:eastAsia="Calibri" w:hAnsi="Calibri" w:cs="Calibri"/>
          <w:b/>
          <w:i/>
        </w:rPr>
        <w:t xml:space="preserve">                </w:t>
      </w:r>
      <w:r>
        <w:rPr>
          <w:rFonts w:ascii="Calibri" w:eastAsia="Calibri" w:hAnsi="Calibri" w:cs="Calibri"/>
          <w:b/>
          <w:i/>
        </w:rPr>
        <w:t xml:space="preserve">     Tutor    </w:t>
      </w:r>
      <w:r>
        <w:rPr>
          <w:rFonts w:ascii="Calibri" w:eastAsia="Calibri" w:hAnsi="Calibri" w:cs="Calibri"/>
          <w:b/>
          <w:i/>
        </w:rPr>
        <w:sym w:font="Wingdings" w:char="F06F"/>
      </w:r>
    </w:p>
    <w:p w:rsidR="00614056" w:rsidRPr="00DB28DB" w:rsidRDefault="004B20AD">
      <w:pPr>
        <w:spacing w:before="120" w:after="120"/>
        <w:ind w:left="700" w:right="560"/>
        <w:jc w:val="both"/>
        <w:rPr>
          <w:rFonts w:ascii="Calibri" w:eastAsia="Calibri" w:hAnsi="Calibri" w:cs="Calibri"/>
          <w:b/>
          <w:i/>
        </w:rPr>
      </w:pPr>
      <w:r>
        <w:rPr>
          <w:rFonts w:ascii="Calibri" w:eastAsia="Calibri" w:hAnsi="Calibri" w:cs="Calibri"/>
          <w:b/>
          <w:i/>
        </w:rPr>
        <w:t xml:space="preserve">    Docente di sostegno</w:t>
      </w:r>
      <w:r w:rsidR="00614056">
        <w:rPr>
          <w:rFonts w:ascii="Calibri" w:eastAsia="Calibri" w:hAnsi="Calibri" w:cs="Calibri"/>
          <w:b/>
          <w:i/>
        </w:rPr>
        <w:t xml:space="preserve">   </w:t>
      </w:r>
      <w:r w:rsidR="00614056">
        <w:rPr>
          <w:rFonts w:ascii="Calibri" w:eastAsia="Calibri" w:hAnsi="Calibri" w:cs="Calibri"/>
          <w:b/>
          <w:i/>
        </w:rPr>
        <w:sym w:font="Wingdings" w:char="F06F"/>
      </w:r>
    </w:p>
    <w:p w:rsidR="00C576C6" w:rsidRDefault="00784A3E">
      <w:pPr>
        <w:spacing w:before="120" w:after="360"/>
        <w:ind w:right="560"/>
        <w:jc w:val="center"/>
        <w:rPr>
          <w:rFonts w:ascii="Calibri" w:eastAsia="Calibri" w:hAnsi="Calibri" w:cs="Calibri"/>
        </w:rPr>
      </w:pP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VISTA </w:t>
      </w:r>
      <w:r>
        <w:rPr>
          <w:rFonts w:ascii="Calibri" w:eastAsia="Calibri" w:hAnsi="Calibri" w:cs="Calibri"/>
        </w:rPr>
        <w:t>la legge 7 agosto 1990, n. 241, recante «</w:t>
      </w:r>
      <w:r>
        <w:rPr>
          <w:rFonts w:ascii="Calibri" w:eastAsia="Calibri" w:hAnsi="Calibri" w:cs="Calibri"/>
          <w:i/>
        </w:rPr>
        <w:t>Nuove norme in materia di procedimento amministrativo e di diritto di accesso ai documenti amministrativi</w:t>
      </w:r>
      <w:r>
        <w:rPr>
          <w:rFonts w:ascii="Calibri" w:eastAsia="Calibri" w:hAnsi="Calibri" w:cs="Calibri"/>
        </w:rPr>
        <w:t>», e in particolare l’art. 6-</w:t>
      </w:r>
      <w:r>
        <w:rPr>
          <w:rFonts w:ascii="Calibri" w:eastAsia="Calibri" w:hAnsi="Calibri" w:cs="Calibri"/>
          <w:i/>
        </w:rPr>
        <w:t>bis</w:t>
      </w: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il decreto legislativo 30 marzo 2001, n. 165, recante «</w:t>
      </w:r>
      <w:r>
        <w:rPr>
          <w:rFonts w:ascii="Calibri" w:eastAsia="Calibri" w:hAnsi="Calibri" w:cs="Calibri"/>
          <w:i/>
        </w:rPr>
        <w:t>Norme generali sull’ordinamento del lavoro alle dipendenze delle amministrazioni pubbliche</w:t>
      </w:r>
      <w:r>
        <w:rPr>
          <w:rFonts w:ascii="Calibri" w:eastAsia="Calibri" w:hAnsi="Calibri" w:cs="Calibri"/>
        </w:rPr>
        <w:t>»;</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in particolare l’art. 35-</w:t>
      </w:r>
      <w:r>
        <w:rPr>
          <w:rFonts w:ascii="Calibri" w:eastAsia="Calibri" w:hAnsi="Calibri" w:cs="Calibri"/>
          <w:i/>
        </w:rPr>
        <w:t>bis</w:t>
      </w:r>
      <w:r>
        <w:rPr>
          <w:rFonts w:ascii="Calibri" w:eastAsia="Calibri" w:hAnsi="Calibri" w:cs="Calibri"/>
        </w:rPr>
        <w:t xml:space="preserve">, commi 1, </w:t>
      </w:r>
      <w:proofErr w:type="spellStart"/>
      <w:r>
        <w:rPr>
          <w:rFonts w:ascii="Calibri" w:eastAsia="Calibri" w:hAnsi="Calibri" w:cs="Calibri"/>
        </w:rPr>
        <w:t>lett</w:t>
      </w:r>
      <w:proofErr w:type="spellEnd"/>
      <w:r>
        <w:rPr>
          <w:rFonts w:ascii="Calibri" w:eastAsia="Calibri" w:hAnsi="Calibri" w:cs="Calibri"/>
        </w:rPr>
        <w:t>. a), e 2, del suddetto decreto legislativo n. 165/2001, ai sensi del quale «</w:t>
      </w:r>
      <w:r>
        <w:rPr>
          <w:rFonts w:ascii="Calibri" w:eastAsia="Calibri" w:hAnsi="Calibri" w:cs="Calibr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rPr>
        <w:t xml:space="preserve"> […] </w:t>
      </w:r>
      <w:r>
        <w:rPr>
          <w:rFonts w:ascii="Calibri" w:eastAsia="Calibri" w:hAnsi="Calibri" w:cs="Calibri"/>
          <w:i/>
        </w:rPr>
        <w:t>2. La disposizione prevista al comma 1 integra le leggi e regolamenti che disciplinano la formazione di commissioni e la nomina dei relativi segretari</w:t>
      </w:r>
      <w:r>
        <w:rPr>
          <w:rFonts w:ascii="Calibri" w:eastAsia="Calibri" w:hAnsi="Calibri" w:cs="Calibri"/>
        </w:rPr>
        <w:t>»;</w:t>
      </w:r>
    </w:p>
    <w:p w:rsidR="00E5666F" w:rsidRDefault="00E5666F" w:rsidP="004315A4">
      <w:pPr>
        <w:spacing w:before="120" w:after="120"/>
        <w:ind w:right="-46"/>
        <w:jc w:val="both"/>
        <w:rPr>
          <w:rFonts w:ascii="Calibri" w:eastAsia="Calibri" w:hAnsi="Calibri" w:cs="Calibri"/>
        </w:rPr>
      </w:pPr>
    </w:p>
    <w:p w:rsidR="003E3F05" w:rsidRDefault="003E3F05" w:rsidP="004315A4">
      <w:pPr>
        <w:spacing w:before="120" w:after="120"/>
        <w:ind w:right="-46"/>
        <w:jc w:val="both"/>
        <w:rPr>
          <w:rFonts w:ascii="Calibri" w:eastAsia="Calibri" w:hAnsi="Calibri" w:cs="Calibri"/>
        </w:rPr>
      </w:pPr>
    </w:p>
    <w:p w:rsidR="003E3F05" w:rsidRDefault="003E3F05" w:rsidP="004315A4">
      <w:pPr>
        <w:spacing w:before="120" w:after="120"/>
        <w:ind w:right="-46"/>
        <w:jc w:val="both"/>
        <w:rPr>
          <w:rFonts w:ascii="Calibri" w:eastAsia="Calibri" w:hAnsi="Calibri" w:cs="Calibri"/>
        </w:rPr>
      </w:pPr>
    </w:p>
    <w:p w:rsidR="009A34D3" w:rsidRPr="00E5666F" w:rsidRDefault="00784A3E" w:rsidP="00E5666F">
      <w:pPr>
        <w:spacing w:before="120" w:after="120"/>
        <w:ind w:right="560"/>
        <w:jc w:val="both"/>
        <w:rPr>
          <w:rFonts w:ascii="Calibri" w:eastAsia="Calibri" w:hAnsi="Calibri" w:cs="Calibri"/>
        </w:rPr>
      </w:pPr>
      <w:r>
        <w:rPr>
          <w:rFonts w:ascii="Calibri" w:eastAsia="Calibri" w:hAnsi="Calibri" w:cs="Calibri"/>
          <w:b/>
        </w:rPr>
        <w:t>VISTA</w:t>
      </w:r>
      <w:r>
        <w:rPr>
          <w:rFonts w:ascii="Calibri" w:eastAsia="Calibri" w:hAnsi="Calibri" w:cs="Calibri"/>
        </w:rPr>
        <w:t xml:space="preserve"> la legge 6 novembre 2012, n. 190, recante «</w:t>
      </w:r>
      <w:r>
        <w:rPr>
          <w:rFonts w:ascii="Calibri" w:eastAsia="Calibri" w:hAnsi="Calibri" w:cs="Calibri"/>
          <w:i/>
        </w:rPr>
        <w:t>Disposizioni per la prevenzione e la repressione della corruzione e dell’illegalità nella pubblica amministrazione</w:t>
      </w:r>
      <w:r>
        <w:rPr>
          <w:rFonts w:ascii="Calibri" w:eastAsia="Calibri" w:hAnsi="Calibri" w:cs="Calibri"/>
        </w:rPr>
        <w:t>»;</w:t>
      </w:r>
      <w:r w:rsidR="009A34D3">
        <w:rPr>
          <w:noProof/>
          <w:sz w:val="20"/>
          <w:lang w:val="it-IT"/>
        </w:rPr>
        <w:drawing>
          <wp:anchor distT="0" distB="0" distL="0" distR="0" simplePos="0" relativeHeight="251661312" behindDoc="1" locked="0" layoutInCell="1" allowOverlap="1" wp14:anchorId="635C2F5E" wp14:editId="629206E2">
            <wp:simplePos x="0" y="0"/>
            <wp:positionH relativeFrom="page">
              <wp:posOffset>885826</wp:posOffset>
            </wp:positionH>
            <wp:positionV relativeFrom="page">
              <wp:posOffset>514350</wp:posOffset>
            </wp:positionV>
            <wp:extent cx="5791200" cy="447675"/>
            <wp:effectExtent l="0" t="0" r="0" b="9525"/>
            <wp:wrapNone/>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791200" cy="447675"/>
                    </a:xfrm>
                    <a:prstGeom prst="rect">
                      <a:avLst/>
                    </a:prstGeom>
                  </pic:spPr>
                </pic:pic>
              </a:graphicData>
            </a:graphic>
            <wp14:sizeRelH relativeFrom="margin">
              <wp14:pctWidth>0</wp14:pctWidth>
            </wp14:sizeRelH>
            <wp14:sizeRelV relativeFrom="margin">
              <wp14:pctHeight>0</wp14:pctHeight>
            </wp14:sizeRelV>
          </wp:anchor>
        </w:drawing>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VISTO</w:t>
      </w:r>
      <w:r>
        <w:rPr>
          <w:rFonts w:ascii="Calibri" w:eastAsia="Calibri" w:hAnsi="Calibri" w:cs="Calibri"/>
        </w:rPr>
        <w:t xml:space="preserve"> il Codice di comportamento dei dipendenti del Ministero dell’istruzione e del merito, adottato con D.M. del 26 aprile 2022, n. 105;</w:t>
      </w:r>
    </w:p>
    <w:p w:rsidR="00C576C6" w:rsidRDefault="00784A3E" w:rsidP="004315A4">
      <w:pPr>
        <w:spacing w:before="120" w:after="120"/>
        <w:ind w:right="-46"/>
        <w:jc w:val="both"/>
        <w:rPr>
          <w:rFonts w:ascii="Calibri" w:eastAsia="Calibri" w:hAnsi="Calibri" w:cs="Calibri"/>
        </w:rPr>
      </w:pPr>
      <w:r>
        <w:rPr>
          <w:rFonts w:ascii="Calibri" w:eastAsia="Calibri" w:hAnsi="Calibri" w:cs="Calibri"/>
          <w:b/>
        </w:rPr>
        <w:t xml:space="preserve">VISTO </w:t>
      </w:r>
      <w:r>
        <w:rPr>
          <w:rFonts w:ascii="Calibri" w:eastAsia="Calibri" w:hAnsi="Calibri" w:cs="Calibri"/>
        </w:rPr>
        <w:t xml:space="preserve">l’Avviso di selezione, </w:t>
      </w:r>
      <w:r w:rsidRPr="00373FCC">
        <w:rPr>
          <w:rFonts w:ascii="Calibri" w:eastAsia="Calibri" w:hAnsi="Calibri" w:cs="Calibri"/>
          <w:b/>
          <w:i/>
        </w:rPr>
        <w:t>prot.</w:t>
      </w:r>
      <w:r w:rsidR="00A640AE" w:rsidRPr="00373FCC">
        <w:rPr>
          <w:rFonts w:ascii="Calibri" w:eastAsia="Calibri" w:hAnsi="Calibri" w:cs="Calibri"/>
          <w:b/>
          <w:i/>
        </w:rPr>
        <w:t>n.</w:t>
      </w:r>
      <w:r w:rsidR="00373FCC" w:rsidRPr="00373FCC">
        <w:rPr>
          <w:rFonts w:ascii="Calibri" w:eastAsia="Calibri" w:hAnsi="Calibri" w:cs="Calibri"/>
          <w:b/>
          <w:i/>
        </w:rPr>
        <w:t>0002938/2026 del 28</w:t>
      </w:r>
      <w:r w:rsidR="00E5666F" w:rsidRPr="00373FCC">
        <w:rPr>
          <w:rFonts w:ascii="Calibri" w:eastAsia="Calibri" w:hAnsi="Calibri" w:cs="Calibri"/>
          <w:b/>
          <w:i/>
        </w:rPr>
        <w:t>/05/2026</w:t>
      </w:r>
      <w:r>
        <w:rPr>
          <w:rFonts w:ascii="Calibri" w:eastAsia="Calibri" w:hAnsi="Calibri" w:cs="Calibri"/>
        </w:rPr>
        <w:t xml:space="preserve">, per </w:t>
      </w:r>
      <w:r w:rsidR="0047624F">
        <w:rPr>
          <w:rFonts w:ascii="Calibri" w:eastAsia="Calibri" w:hAnsi="Calibri" w:cs="Calibri"/>
        </w:rPr>
        <w:t xml:space="preserve">la </w:t>
      </w:r>
      <w:r w:rsidR="0047624F" w:rsidRPr="002430D6">
        <w:rPr>
          <w:rFonts w:ascii="Calibri" w:eastAsia="Calibri" w:hAnsi="Calibri" w:cs="Calibri"/>
        </w:rPr>
        <w:t>selezione interna</w:t>
      </w:r>
      <w:r w:rsidR="002430D6" w:rsidRPr="002430D6">
        <w:rPr>
          <w:rFonts w:ascii="Calibri" w:eastAsia="Calibri" w:hAnsi="Calibri" w:cs="Calibri"/>
        </w:rPr>
        <w:t>/e</w:t>
      </w:r>
      <w:r w:rsidR="002430D6">
        <w:rPr>
          <w:rFonts w:ascii="Calibri" w:eastAsia="Calibri" w:hAnsi="Calibri" w:cs="Calibri"/>
        </w:rPr>
        <w:t>sterna</w:t>
      </w:r>
      <w:r w:rsidR="00E5666F">
        <w:rPr>
          <w:rFonts w:ascii="Calibri" w:eastAsia="Calibri" w:hAnsi="Calibri" w:cs="Calibri"/>
        </w:rPr>
        <w:t xml:space="preserve"> delle</w:t>
      </w:r>
      <w:r w:rsidR="0047624F">
        <w:rPr>
          <w:rFonts w:ascii="Calibri" w:eastAsia="Calibri" w:hAnsi="Calibri" w:cs="Calibri"/>
        </w:rPr>
        <w:t xml:space="preserve"> figure di </w:t>
      </w:r>
      <w:r w:rsidR="00A640AE">
        <w:rPr>
          <w:rFonts w:ascii="Calibri" w:eastAsia="Calibri" w:hAnsi="Calibri" w:cs="Calibri"/>
          <w:b/>
          <w:i/>
        </w:rPr>
        <w:t xml:space="preserve">“Esperto, </w:t>
      </w:r>
      <w:r w:rsidR="0047624F" w:rsidRPr="0047624F">
        <w:rPr>
          <w:rFonts w:ascii="Calibri" w:eastAsia="Calibri" w:hAnsi="Calibri" w:cs="Calibri"/>
          <w:b/>
          <w:i/>
        </w:rPr>
        <w:t>Tutor</w:t>
      </w:r>
      <w:r w:rsidR="003E3F05">
        <w:rPr>
          <w:rFonts w:ascii="Calibri" w:eastAsia="Calibri" w:hAnsi="Calibri" w:cs="Calibri"/>
          <w:b/>
          <w:i/>
        </w:rPr>
        <w:t xml:space="preserve"> e docente di sostegno</w:t>
      </w:r>
      <w:r w:rsidR="0047624F" w:rsidRPr="0047624F">
        <w:rPr>
          <w:rFonts w:ascii="Calibri" w:eastAsia="Calibri" w:hAnsi="Calibri" w:cs="Calibri"/>
          <w:b/>
          <w:i/>
        </w:rPr>
        <w:t>”</w:t>
      </w:r>
      <w:r w:rsidRPr="0047624F">
        <w:rPr>
          <w:rFonts w:ascii="Calibri" w:eastAsia="Calibri" w:hAnsi="Calibri" w:cs="Calibri"/>
          <w:b/>
          <w:i/>
        </w:rPr>
        <w:t>;</w:t>
      </w:r>
    </w:p>
    <w:p w:rsidR="00C576C6" w:rsidRDefault="00784A3E">
      <w:pPr>
        <w:spacing w:before="120" w:after="120"/>
        <w:jc w:val="center"/>
        <w:rPr>
          <w:rFonts w:ascii="Calibri" w:eastAsia="Calibri" w:hAnsi="Calibri" w:cs="Calibri"/>
          <w:b/>
        </w:rPr>
      </w:pPr>
      <w:r>
        <w:rPr>
          <w:rFonts w:ascii="Calibri" w:eastAsia="Calibri" w:hAnsi="Calibri" w:cs="Calibri"/>
          <w:b/>
        </w:rPr>
        <w:t xml:space="preserve"> </w:t>
      </w:r>
      <w:bookmarkStart w:id="0" w:name="_GoBack"/>
      <w:bookmarkEnd w:id="0"/>
    </w:p>
    <w:p w:rsidR="00C576C6" w:rsidRDefault="00784A3E">
      <w:pPr>
        <w:spacing w:before="120" w:after="120"/>
        <w:jc w:val="center"/>
        <w:rPr>
          <w:rFonts w:ascii="Calibri" w:eastAsia="Calibri" w:hAnsi="Calibri" w:cs="Calibri"/>
          <w:b/>
        </w:rPr>
      </w:pPr>
      <w:r>
        <w:rPr>
          <w:rFonts w:ascii="Calibri" w:eastAsia="Calibri" w:hAnsi="Calibri" w:cs="Calibri"/>
          <w:b/>
        </w:rPr>
        <w:t>DICHIARA</w:t>
      </w:r>
    </w:p>
    <w:p w:rsidR="00C576C6" w:rsidRDefault="00784A3E">
      <w:pPr>
        <w:spacing w:before="120" w:after="120"/>
        <w:jc w:val="both"/>
        <w:rPr>
          <w:rFonts w:ascii="Calibri" w:eastAsia="Calibri" w:hAnsi="Calibri" w:cs="Calibri"/>
          <w:b/>
        </w:rPr>
      </w:pPr>
      <w:r>
        <w:rPr>
          <w:rFonts w:ascii="Calibri" w:eastAsia="Calibri" w:hAnsi="Calibri" w:cs="Calibr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Calibri" w:eastAsia="Calibri" w:hAnsi="Calibri" w:cs="Calibri"/>
          <w:b/>
        </w:rPr>
        <w:t>d.P.R.</w:t>
      </w:r>
      <w:proofErr w:type="spellEnd"/>
      <w:r>
        <w:rPr>
          <w:rFonts w:ascii="Calibri" w:eastAsia="Calibri" w:hAnsi="Calibri" w:cs="Calibri"/>
          <w:b/>
        </w:rPr>
        <w:t xml:space="preserve"> n. 445 del 28 dicembre 2000 e l’applicazione di ogni altra sanzione prevista dalla legge, nella predetta qualità, ai sensi e per gli effetti di cui agli artt. 46 e 47 del </w:t>
      </w:r>
      <w:proofErr w:type="spellStart"/>
      <w:r>
        <w:rPr>
          <w:rFonts w:ascii="Calibri" w:eastAsia="Calibri" w:hAnsi="Calibri" w:cs="Calibri"/>
          <w:b/>
        </w:rPr>
        <w:t>d.P.R.</w:t>
      </w:r>
      <w:proofErr w:type="spellEnd"/>
      <w:r>
        <w:rPr>
          <w:rFonts w:ascii="Calibri" w:eastAsia="Calibri" w:hAnsi="Calibri" w:cs="Calibri"/>
          <w:b/>
        </w:rPr>
        <w:t xml:space="preserve"> n. 445 del 28 dicembre 2000:</w:t>
      </w:r>
    </w:p>
    <w:p w:rsidR="00C576C6" w:rsidRDefault="00784A3E">
      <w:pPr>
        <w:spacing w:before="120" w:after="120"/>
        <w:jc w:val="both"/>
        <w:rPr>
          <w:rFonts w:ascii="Calibri" w:eastAsia="Calibri" w:hAnsi="Calibri" w:cs="Calibri"/>
          <w:b/>
        </w:rPr>
      </w:pPr>
      <w:r>
        <w:rPr>
          <w:rFonts w:ascii="Calibri" w:eastAsia="Calibri" w:hAnsi="Calibri" w:cs="Calibri"/>
          <w:b/>
        </w:rPr>
        <w:t xml:space="preserve"> </w:t>
      </w:r>
    </w:p>
    <w:p w:rsidR="00C576C6" w:rsidRDefault="00784A3E" w:rsidP="004315A4">
      <w:pPr>
        <w:spacing w:before="120" w:after="120"/>
        <w:jc w:val="both"/>
        <w:rPr>
          <w:rFonts w:ascii="Calibri" w:eastAsia="Calibri" w:hAnsi="Calibri" w:cs="Calibri"/>
        </w:rPr>
      </w:pPr>
      <w:r>
        <w:rPr>
          <w:rFonts w:ascii="Calibri" w:eastAsia="Calibri" w:hAnsi="Calibri" w:cs="Calibri"/>
        </w:rPr>
        <w:t>a)</w:t>
      </w:r>
      <w:r w:rsidR="00E03C4A">
        <w:rPr>
          <w:rFonts w:ascii="Times New Roman" w:eastAsia="Times New Roman" w:hAnsi="Times New Roman" w:cs="Times New Roman"/>
          <w:sz w:val="14"/>
          <w:szCs w:val="14"/>
        </w:rPr>
        <w:t xml:space="preserve"> </w:t>
      </w:r>
      <w:r>
        <w:rPr>
          <w:rFonts w:ascii="Calibri" w:eastAsia="Calibri" w:hAnsi="Calibri" w:cs="Calibri"/>
        </w:rPr>
        <w:t>non trovarsi in situazione di incompatibilità, ai sensi di quanto previsto dal d.lgs. n. 39/2013 e dall’art. 53, del d.lgs. n. 165/2001;</w:t>
      </w:r>
    </w:p>
    <w:p w:rsidR="00C576C6" w:rsidRDefault="00784A3E" w:rsidP="004315A4">
      <w:pPr>
        <w:spacing w:before="120" w:after="120"/>
        <w:jc w:val="both"/>
        <w:rPr>
          <w:rFonts w:ascii="Calibri" w:eastAsia="Calibri" w:hAnsi="Calibri" w:cs="Calibri"/>
        </w:rPr>
      </w:pPr>
      <w:r>
        <w:rPr>
          <w:rFonts w:ascii="Calibri" w:eastAsia="Calibri" w:hAnsi="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C576C6" w:rsidRDefault="00784A3E" w:rsidP="004315A4">
      <w:pPr>
        <w:spacing w:before="120" w:after="120"/>
        <w:jc w:val="both"/>
        <w:rPr>
          <w:rFonts w:ascii="Calibri" w:eastAsia="Calibri" w:hAnsi="Calibri" w:cs="Calibri"/>
        </w:rPr>
      </w:pPr>
      <w:r>
        <w:rPr>
          <w:rFonts w:ascii="Calibri" w:eastAsia="Calibri" w:hAnsi="Calibri" w:cs="Calibri"/>
        </w:rPr>
        <w:t>b)</w:t>
      </w:r>
      <w:r w:rsidR="00E03C4A">
        <w:rPr>
          <w:rFonts w:ascii="Times New Roman" w:eastAsia="Times New Roman" w:hAnsi="Times New Roman" w:cs="Times New Roman"/>
          <w:sz w:val="14"/>
          <w:szCs w:val="14"/>
        </w:rPr>
        <w:t xml:space="preserve"> </w:t>
      </w:r>
      <w:r>
        <w:rPr>
          <w:rFonts w:ascii="Calibri" w:eastAsia="Calibri" w:hAnsi="Calibri" w:cs="Calibri"/>
        </w:rPr>
        <w:t>che, ai sensi dell’art. 35-</w:t>
      </w:r>
      <w:r>
        <w:rPr>
          <w:rFonts w:ascii="Calibri" w:eastAsia="Calibri" w:hAnsi="Calibri" w:cs="Calibri"/>
          <w:i/>
        </w:rPr>
        <w:t>bis</w:t>
      </w:r>
      <w:r>
        <w:rPr>
          <w:rFonts w:ascii="Calibri" w:eastAsia="Calibri" w:hAnsi="Calibri" w:cs="Calibri"/>
        </w:rPr>
        <w:t xml:space="preserve"> del d.lgs. n. 165/2001, non ha riportato alcuna condanna, neppure pronunciata con sentenza non passata in giudicato, per i delitti previsti nel capo I del titolo II del libro secondo del codice penale;</w:t>
      </w:r>
    </w:p>
    <w:p w:rsidR="00636977" w:rsidRDefault="00784A3E" w:rsidP="004315A4">
      <w:pPr>
        <w:spacing w:before="120" w:after="120"/>
        <w:jc w:val="both"/>
        <w:rPr>
          <w:rFonts w:ascii="Calibri" w:eastAsia="Calibri" w:hAnsi="Calibri" w:cs="Calibri"/>
        </w:rPr>
      </w:pPr>
      <w:r>
        <w:rPr>
          <w:rFonts w:ascii="Calibri" w:eastAsia="Calibri" w:hAnsi="Calibri" w:cs="Calibri"/>
        </w:rPr>
        <w:t>c)</w:t>
      </w:r>
      <w:r w:rsidR="00E03C4A">
        <w:rPr>
          <w:rFonts w:ascii="Times New Roman" w:eastAsia="Times New Roman" w:hAnsi="Times New Roman" w:cs="Times New Roman"/>
          <w:sz w:val="14"/>
          <w:szCs w:val="14"/>
        </w:rPr>
        <w:t xml:space="preserve"> </w:t>
      </w:r>
      <w:r>
        <w:rPr>
          <w:rFonts w:ascii="Calibri" w:eastAsia="Calibri" w:hAnsi="Calibri" w:cs="Calibr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Calibri" w:eastAsia="Calibri" w:hAnsi="Calibri" w:cs="Calibri"/>
          <w:i/>
        </w:rPr>
        <w:t>bis</w:t>
      </w:r>
      <w:r>
        <w:rPr>
          <w:rFonts w:ascii="Calibri" w:eastAsia="Calibri" w:hAnsi="Calibri" w:cs="Calibri"/>
        </w:rPr>
        <w:t xml:space="preserve"> della legge n. 241/1990. </w:t>
      </w:r>
    </w:p>
    <w:p w:rsidR="004315A4" w:rsidRDefault="00784A3E" w:rsidP="004315A4">
      <w:pPr>
        <w:spacing w:before="120" w:after="120"/>
        <w:jc w:val="both"/>
        <w:rPr>
          <w:rFonts w:ascii="Calibri" w:eastAsia="Calibri" w:hAnsi="Calibri" w:cs="Calibri"/>
        </w:rPr>
      </w:pPr>
      <w:r>
        <w:rPr>
          <w:rFonts w:ascii="Calibri" w:eastAsia="Calibri" w:hAnsi="Calibri" w:cs="Calibri"/>
        </w:rPr>
        <w:t>In particolare, che l’assunzio</w:t>
      </w:r>
      <w:r w:rsidR="002E45D9">
        <w:rPr>
          <w:rFonts w:ascii="Calibri" w:eastAsia="Calibri" w:hAnsi="Calibri" w:cs="Calibri"/>
        </w:rPr>
        <w:t>ne dell’incarico</w:t>
      </w:r>
      <w:r>
        <w:rPr>
          <w:rFonts w:ascii="Calibri" w:eastAsia="Calibri" w:hAnsi="Calibri" w:cs="Calibri"/>
        </w:rPr>
        <w:t>:</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propri;</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parenti, affini entro il secondo grado, del coniuge o di conviventi, oppure di persone con le quali abbia rapporti di frequentazione abituale;</w:t>
      </w:r>
    </w:p>
    <w:p w:rsidR="00C576C6"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iii.</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con cui egli o il coniuge abbia causa pendente o grave inimicizia o rapporti di credito o debito significativi;</w:t>
      </w:r>
    </w:p>
    <w:p w:rsidR="0001589D" w:rsidRDefault="0001589D" w:rsidP="004315A4">
      <w:pPr>
        <w:spacing w:before="120" w:after="120"/>
        <w:jc w:val="both"/>
        <w:rPr>
          <w:rFonts w:ascii="Calibri" w:eastAsia="Calibri" w:hAnsi="Calibri" w:cs="Calibri"/>
        </w:rPr>
      </w:pPr>
    </w:p>
    <w:p w:rsidR="0001589D" w:rsidRDefault="0001589D" w:rsidP="004315A4">
      <w:pPr>
        <w:spacing w:before="120" w:after="120"/>
        <w:jc w:val="both"/>
        <w:rPr>
          <w:rFonts w:ascii="Calibri" w:eastAsia="Calibri" w:hAnsi="Calibri" w:cs="Calibri"/>
        </w:rPr>
      </w:pPr>
    </w:p>
    <w:p w:rsidR="0001589D" w:rsidRDefault="0001589D" w:rsidP="004315A4">
      <w:pPr>
        <w:spacing w:before="120" w:after="120"/>
        <w:jc w:val="both"/>
        <w:rPr>
          <w:rFonts w:ascii="Calibri" w:eastAsia="Calibri" w:hAnsi="Calibri" w:cs="Calibri"/>
        </w:rPr>
      </w:pPr>
    </w:p>
    <w:p w:rsidR="0001589D" w:rsidRDefault="0001589D" w:rsidP="004315A4">
      <w:pPr>
        <w:spacing w:before="120" w:after="120"/>
        <w:jc w:val="both"/>
        <w:rPr>
          <w:rFonts w:ascii="Calibri" w:eastAsia="Calibri" w:hAnsi="Calibri" w:cs="Calibri"/>
        </w:rPr>
      </w:pPr>
    </w:p>
    <w:p w:rsidR="00606BFF" w:rsidRDefault="004315A4" w:rsidP="004315A4">
      <w:pPr>
        <w:spacing w:before="120" w:after="120"/>
        <w:jc w:val="both"/>
        <w:rPr>
          <w:rFonts w:ascii="Calibri" w:eastAsia="Calibri" w:hAnsi="Calibri" w:cs="Calibri"/>
        </w:rPr>
      </w:pPr>
      <w:r>
        <w:rPr>
          <w:rFonts w:ascii="Times New Roman" w:eastAsia="Times New Roman" w:hAnsi="Times New Roman" w:cs="Times New Roman"/>
          <w:sz w:val="14"/>
          <w:szCs w:val="14"/>
        </w:rPr>
        <w:t xml:space="preserve"> </w:t>
      </w:r>
      <w:r w:rsidR="00784A3E">
        <w:rPr>
          <w:rFonts w:ascii="Calibri" w:eastAsia="Calibri" w:hAnsi="Calibri" w:cs="Calibri"/>
        </w:rPr>
        <w:t>iv.</w:t>
      </w:r>
      <w:r>
        <w:rPr>
          <w:rFonts w:ascii="Times New Roman" w:eastAsia="Times New Roman" w:hAnsi="Times New Roman" w:cs="Times New Roman"/>
          <w:sz w:val="14"/>
          <w:szCs w:val="14"/>
        </w:rPr>
        <w:t xml:space="preserve">  </w:t>
      </w:r>
      <w:r w:rsidR="00784A3E">
        <w:rPr>
          <w:rFonts w:ascii="Calibri" w:eastAsia="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r w:rsidR="00606BFF">
        <w:rPr>
          <w:noProof/>
          <w:sz w:val="20"/>
          <w:lang w:val="it-IT"/>
        </w:rPr>
        <w:drawing>
          <wp:anchor distT="0" distB="0" distL="0" distR="0" simplePos="0" relativeHeight="251663360" behindDoc="1" locked="0" layoutInCell="1" allowOverlap="1" wp14:anchorId="1F45393A" wp14:editId="3DB13C03">
            <wp:simplePos x="0" y="0"/>
            <wp:positionH relativeFrom="page">
              <wp:posOffset>914400</wp:posOffset>
            </wp:positionH>
            <wp:positionV relativeFrom="page">
              <wp:posOffset>514350</wp:posOffset>
            </wp:positionV>
            <wp:extent cx="5772150" cy="447675"/>
            <wp:effectExtent l="0" t="0" r="0" b="9525"/>
            <wp:wrapNone/>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772150" cy="447675"/>
                    </a:xfrm>
                    <a:prstGeom prst="rect">
                      <a:avLst/>
                    </a:prstGeom>
                  </pic:spPr>
                </pic:pic>
              </a:graphicData>
            </a:graphic>
            <wp14:sizeRelH relativeFrom="margin">
              <wp14:pctWidth>0</wp14:pctWidth>
            </wp14:sizeRelH>
            <wp14:sizeRelV relativeFrom="margin">
              <wp14:pctHeight>0</wp14:pctHeight>
            </wp14:sizeRelV>
          </wp:anchor>
        </w:drawing>
      </w:r>
    </w:p>
    <w:p w:rsidR="00C576C6" w:rsidRDefault="00784A3E" w:rsidP="004315A4">
      <w:pPr>
        <w:spacing w:before="120" w:after="120"/>
        <w:jc w:val="both"/>
        <w:rPr>
          <w:rFonts w:ascii="Calibri" w:eastAsia="Calibri" w:hAnsi="Calibri" w:cs="Calibri"/>
        </w:rPr>
      </w:pPr>
      <w:r>
        <w:rPr>
          <w:rFonts w:ascii="Calibri" w:eastAsia="Calibri" w:hAnsi="Calibri" w:cs="Calibri"/>
        </w:rPr>
        <w:t>d)</w:t>
      </w:r>
      <w:r w:rsidR="004315A4">
        <w:rPr>
          <w:rFonts w:ascii="Times New Roman" w:eastAsia="Times New Roman" w:hAnsi="Times New Roman" w:cs="Times New Roman"/>
          <w:sz w:val="14"/>
          <w:szCs w:val="14"/>
        </w:rPr>
        <w:t xml:space="preserve"> </w:t>
      </w:r>
      <w:r>
        <w:rPr>
          <w:rFonts w:ascii="Calibri" w:eastAsia="Calibri" w:hAnsi="Calibri" w:cs="Calibri"/>
        </w:rPr>
        <w:t>di aver preso piena cognizione del D.M. 26 aprile 2022, n. 105, recante il Codice di Comportamento dei dipendenti del Ministero dell’istruzione e del merito;</w:t>
      </w:r>
    </w:p>
    <w:p w:rsidR="00C576C6" w:rsidRDefault="00784A3E" w:rsidP="004315A4">
      <w:pPr>
        <w:spacing w:before="120" w:after="120"/>
        <w:jc w:val="both"/>
        <w:rPr>
          <w:rFonts w:ascii="Calibri" w:eastAsia="Calibri" w:hAnsi="Calibri" w:cs="Calibri"/>
        </w:rPr>
      </w:pPr>
      <w:r>
        <w:rPr>
          <w:rFonts w:ascii="Calibri" w:eastAsia="Calibri" w:hAnsi="Calibri" w:cs="Calibri"/>
        </w:rPr>
        <w:t>e)</w:t>
      </w:r>
      <w:r w:rsidR="004315A4">
        <w:rPr>
          <w:rFonts w:ascii="Times New Roman" w:eastAsia="Times New Roman" w:hAnsi="Times New Roman" w:cs="Times New Roman"/>
          <w:sz w:val="14"/>
          <w:szCs w:val="14"/>
        </w:rPr>
        <w:t xml:space="preserve"> </w:t>
      </w:r>
      <w:r>
        <w:rPr>
          <w:rFonts w:ascii="Calibri" w:eastAsia="Calibri" w:hAnsi="Calibri" w:cs="Calibri"/>
        </w:rPr>
        <w:t>di impegnarsi a comunicare tempestivamente all’Istituzione scolastica eventuali variazioni che dovessero intervenire nel corso dello svolgimento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f)</w:t>
      </w:r>
      <w:r>
        <w:rPr>
          <w:rFonts w:ascii="Times New Roman" w:eastAsia="Times New Roman" w:hAnsi="Times New Roman" w:cs="Times New Roman"/>
          <w:sz w:val="14"/>
          <w:szCs w:val="14"/>
        </w:rPr>
        <w:t xml:space="preserve">  </w:t>
      </w:r>
      <w:r>
        <w:rPr>
          <w:rFonts w:ascii="Calibri" w:eastAsia="Calibri" w:hAnsi="Calibri" w:cs="Calibri"/>
        </w:rPr>
        <w:t>di impegnarsi altresì a comunicare all’Istituzione scolastica qualsiasi altra circostanza sopravvenuta di carattere ostativo rispetto all’espletamento dell’incarico;</w:t>
      </w:r>
    </w:p>
    <w:p w:rsidR="00C576C6" w:rsidRDefault="00784A3E" w:rsidP="004315A4">
      <w:pPr>
        <w:spacing w:before="120" w:after="120"/>
        <w:jc w:val="both"/>
        <w:rPr>
          <w:rFonts w:ascii="Calibri" w:eastAsia="Calibri" w:hAnsi="Calibri" w:cs="Calibri"/>
        </w:rPr>
      </w:pPr>
      <w:r>
        <w:rPr>
          <w:rFonts w:ascii="Calibri" w:eastAsia="Calibri" w:hAnsi="Calibri" w:cs="Calibri"/>
        </w:rPr>
        <w:t>g)</w:t>
      </w:r>
      <w:r w:rsidR="004315A4">
        <w:rPr>
          <w:rFonts w:ascii="Times New Roman" w:eastAsia="Times New Roman" w:hAnsi="Times New Roman" w:cs="Times New Roman"/>
          <w:sz w:val="14"/>
          <w:szCs w:val="14"/>
        </w:rPr>
        <w:t xml:space="preserve"> </w:t>
      </w:r>
      <w:r>
        <w:rPr>
          <w:rFonts w:ascii="Calibri" w:eastAsia="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4315A4" w:rsidP="004315A4">
      <w:pPr>
        <w:spacing w:before="120" w:after="120"/>
        <w:jc w:val="both"/>
        <w:rPr>
          <w:rFonts w:ascii="Calibri" w:eastAsia="Calibri" w:hAnsi="Calibri" w:cs="Calibri"/>
        </w:rPr>
      </w:pPr>
    </w:p>
    <w:p w:rsidR="004315A4" w:rsidRDefault="001D796D" w:rsidP="004315A4">
      <w:pPr>
        <w:spacing w:before="120" w:after="120"/>
        <w:rPr>
          <w:rFonts w:ascii="Calibri" w:eastAsia="Calibri" w:hAnsi="Calibri" w:cs="Calibri"/>
        </w:rPr>
      </w:pPr>
      <w:r>
        <w:rPr>
          <w:rFonts w:ascii="Calibri" w:eastAsia="Calibri" w:hAnsi="Calibri" w:cs="Calibri"/>
          <w:i/>
        </w:rPr>
        <w:t xml:space="preserve">Ivrea, </w:t>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r>
      <w:r>
        <w:rPr>
          <w:rFonts w:ascii="Calibri" w:eastAsia="Calibri" w:hAnsi="Calibri" w:cs="Calibri"/>
          <w:i/>
        </w:rPr>
        <w:softHyphen/>
        <w:t>__________</w:t>
      </w:r>
      <w:r w:rsidR="00784A3E">
        <w:rPr>
          <w:rFonts w:ascii="Calibri" w:eastAsia="Calibri" w:hAnsi="Calibri" w:cs="Calibri"/>
        </w:rPr>
        <w:t xml:space="preserve">                                                                 </w:t>
      </w:r>
      <w:r w:rsidR="004315A4">
        <w:rPr>
          <w:rFonts w:ascii="Calibri" w:eastAsia="Calibri" w:hAnsi="Calibri" w:cs="Calibri"/>
        </w:rPr>
        <w:t xml:space="preserve">                               </w:t>
      </w:r>
      <w:r w:rsidR="00784A3E">
        <w:rPr>
          <w:rFonts w:ascii="Calibri" w:eastAsia="Calibri" w:hAnsi="Calibri" w:cs="Calibri"/>
        </w:rPr>
        <w:t xml:space="preserve">IL DICHIARANTE                                                                     </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sidR="004315A4">
        <w:rPr>
          <w:rFonts w:ascii="Calibri" w:eastAsia="Calibri" w:hAnsi="Calibri" w:cs="Calibri"/>
        </w:rPr>
        <w:t xml:space="preserve">                               </w:t>
      </w:r>
    </w:p>
    <w:p w:rsidR="00C576C6" w:rsidRDefault="004315A4" w:rsidP="004315A4">
      <w:pPr>
        <w:spacing w:before="120" w:after="120"/>
        <w:rPr>
          <w:rFonts w:ascii="Calibri" w:eastAsia="Calibri" w:hAnsi="Calibri" w:cs="Calibri"/>
        </w:rPr>
      </w:pPr>
      <w:r>
        <w:rPr>
          <w:rFonts w:ascii="Calibri" w:eastAsia="Calibri" w:hAnsi="Calibri" w:cs="Calibri"/>
        </w:rPr>
        <w:t xml:space="preserve">                                                                                                                     </w:t>
      </w:r>
      <w:r w:rsidR="00784A3E">
        <w:rPr>
          <w:rFonts w:ascii="Calibri" w:eastAsia="Calibri" w:hAnsi="Calibri" w:cs="Calibri"/>
        </w:rPr>
        <w:t>____________________________</w:t>
      </w:r>
    </w:p>
    <w:p w:rsidR="00C576C6" w:rsidRDefault="00C576C6"/>
    <w:sectPr w:rsidR="00C576C6">
      <w:headerReference w:type="default" r:id="rId9"/>
      <w:pgSz w:w="11906" w:h="16838"/>
      <w:pgMar w:top="1275"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D3" w:rsidRDefault="009A34D3" w:rsidP="009A34D3">
      <w:pPr>
        <w:spacing w:line="240" w:lineRule="auto"/>
      </w:pPr>
      <w:r>
        <w:separator/>
      </w:r>
    </w:p>
  </w:endnote>
  <w:endnote w:type="continuationSeparator" w:id="0">
    <w:p w:rsidR="009A34D3" w:rsidRDefault="009A34D3" w:rsidP="009A3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D3" w:rsidRDefault="009A34D3" w:rsidP="009A34D3">
      <w:pPr>
        <w:spacing w:line="240" w:lineRule="auto"/>
      </w:pPr>
      <w:r>
        <w:separator/>
      </w:r>
    </w:p>
  </w:footnote>
  <w:footnote w:type="continuationSeparator" w:id="0">
    <w:p w:rsidR="009A34D3" w:rsidRDefault="009A34D3" w:rsidP="009A34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D3" w:rsidRDefault="009A34D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576C6"/>
    <w:rsid w:val="00006F82"/>
    <w:rsid w:val="0001308D"/>
    <w:rsid w:val="0001589D"/>
    <w:rsid w:val="00092045"/>
    <w:rsid w:val="000D494E"/>
    <w:rsid w:val="00184532"/>
    <w:rsid w:val="001D796D"/>
    <w:rsid w:val="00203733"/>
    <w:rsid w:val="002430D6"/>
    <w:rsid w:val="00280131"/>
    <w:rsid w:val="002B7EE2"/>
    <w:rsid w:val="002E45D9"/>
    <w:rsid w:val="002F109F"/>
    <w:rsid w:val="00342708"/>
    <w:rsid w:val="00373FCC"/>
    <w:rsid w:val="003E3F05"/>
    <w:rsid w:val="004315A4"/>
    <w:rsid w:val="0046034E"/>
    <w:rsid w:val="0047624F"/>
    <w:rsid w:val="004B20AD"/>
    <w:rsid w:val="005675EC"/>
    <w:rsid w:val="005B283D"/>
    <w:rsid w:val="00606BFF"/>
    <w:rsid w:val="00614056"/>
    <w:rsid w:val="00636977"/>
    <w:rsid w:val="00674E99"/>
    <w:rsid w:val="006F25DD"/>
    <w:rsid w:val="006F4CE0"/>
    <w:rsid w:val="00721A98"/>
    <w:rsid w:val="00784A3E"/>
    <w:rsid w:val="008906C7"/>
    <w:rsid w:val="008B6B5B"/>
    <w:rsid w:val="008F0CA7"/>
    <w:rsid w:val="00951812"/>
    <w:rsid w:val="00963852"/>
    <w:rsid w:val="00973106"/>
    <w:rsid w:val="009A34D3"/>
    <w:rsid w:val="00A00CBD"/>
    <w:rsid w:val="00A640AE"/>
    <w:rsid w:val="00AF0504"/>
    <w:rsid w:val="00BE51C3"/>
    <w:rsid w:val="00C16089"/>
    <w:rsid w:val="00C576C6"/>
    <w:rsid w:val="00C9489E"/>
    <w:rsid w:val="00CD0E75"/>
    <w:rsid w:val="00DB28DB"/>
    <w:rsid w:val="00E03C4A"/>
    <w:rsid w:val="00E46DBB"/>
    <w:rsid w:val="00E5666F"/>
    <w:rsid w:val="00E9685D"/>
    <w:rsid w:val="00F73DBC"/>
    <w:rsid w:val="00F73F02"/>
    <w:rsid w:val="00FD576C"/>
    <w:rsid w:val="00FF6F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Testofumetto">
    <w:name w:val="Balloon Text"/>
    <w:basedOn w:val="Normale"/>
    <w:link w:val="TestofumettoCarattere"/>
    <w:uiPriority w:val="99"/>
    <w:semiHidden/>
    <w:unhideWhenUsed/>
    <w:rsid w:val="00784A3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4A3E"/>
    <w:rPr>
      <w:rFonts w:ascii="Tahoma" w:hAnsi="Tahoma" w:cs="Tahoma"/>
      <w:sz w:val="16"/>
      <w:szCs w:val="16"/>
    </w:rPr>
  </w:style>
  <w:style w:type="paragraph" w:styleId="Corpotesto">
    <w:name w:val="Body Text"/>
    <w:basedOn w:val="Normale"/>
    <w:link w:val="CorpotestoCarattere"/>
    <w:uiPriority w:val="1"/>
    <w:qFormat/>
    <w:rsid w:val="00006F82"/>
    <w:pPr>
      <w:widowControl w:val="0"/>
      <w:autoSpaceDE w:val="0"/>
      <w:autoSpaceDN w:val="0"/>
      <w:spacing w:line="240" w:lineRule="auto"/>
    </w:pPr>
    <w:rPr>
      <w:rFonts w:ascii="Calibri" w:eastAsia="Calibri" w:hAnsi="Calibri" w:cs="Calibri"/>
      <w:lang w:val="it-IT" w:eastAsia="en-US"/>
    </w:rPr>
  </w:style>
  <w:style w:type="character" w:customStyle="1" w:styleId="CorpotestoCarattere">
    <w:name w:val="Corpo testo Carattere"/>
    <w:basedOn w:val="Carpredefinitoparagrafo"/>
    <w:link w:val="Corpotesto"/>
    <w:uiPriority w:val="1"/>
    <w:rsid w:val="00006F82"/>
    <w:rPr>
      <w:rFonts w:ascii="Calibri" w:eastAsia="Calibri" w:hAnsi="Calibri" w:cs="Calibri"/>
      <w:lang w:val="it-IT" w:eastAsia="en-US"/>
    </w:rPr>
  </w:style>
  <w:style w:type="paragraph" w:customStyle="1" w:styleId="Default">
    <w:name w:val="Default"/>
    <w:rsid w:val="00006F82"/>
    <w:pPr>
      <w:autoSpaceDE w:val="0"/>
      <w:autoSpaceDN w:val="0"/>
      <w:adjustRightInd w:val="0"/>
      <w:spacing w:line="240" w:lineRule="auto"/>
    </w:pPr>
    <w:rPr>
      <w:rFonts w:ascii="Calibri" w:eastAsiaTheme="minorHAnsi" w:hAnsi="Calibri" w:cs="Calibri"/>
      <w:color w:val="000000"/>
      <w:sz w:val="24"/>
      <w:szCs w:val="24"/>
      <w:lang w:val="it-IT" w:eastAsia="en-US"/>
    </w:rPr>
  </w:style>
  <w:style w:type="paragraph" w:styleId="Intestazione">
    <w:name w:val="header"/>
    <w:basedOn w:val="Normale"/>
    <w:link w:val="IntestazioneCarattere"/>
    <w:uiPriority w:val="99"/>
    <w:unhideWhenUsed/>
    <w:rsid w:val="009A34D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A34D3"/>
  </w:style>
  <w:style w:type="paragraph" w:styleId="Pidipagina">
    <w:name w:val="footer"/>
    <w:basedOn w:val="Normale"/>
    <w:link w:val="PidipaginaCarattere"/>
    <w:uiPriority w:val="99"/>
    <w:unhideWhenUsed/>
    <w:rsid w:val="009A34D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A34D3"/>
  </w:style>
  <w:style w:type="character" w:customStyle="1" w:styleId="label">
    <w:name w:val="label"/>
    <w:basedOn w:val="Carpredefinitoparagrafo"/>
    <w:rsid w:val="0089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16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925</Words>
  <Characters>5273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Calogero</dc:creator>
  <cp:lastModifiedBy>utente</cp:lastModifiedBy>
  <cp:revision>64</cp:revision>
  <dcterms:created xsi:type="dcterms:W3CDTF">2026-03-11T09:04:00Z</dcterms:created>
  <dcterms:modified xsi:type="dcterms:W3CDTF">2026-05-28T13:18:00Z</dcterms:modified>
</cp:coreProperties>
</file>